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75F" w:rsidRPr="00890FBD" w:rsidRDefault="007E175F" w:rsidP="007E175F">
      <w:pPr>
        <w:pStyle w:val="a6"/>
        <w:jc w:val="center"/>
        <w:rPr>
          <w:rFonts w:ascii="Times New Roman" w:hAnsi="Times New Roman" w:cs="Times New Roman"/>
          <w:b/>
          <w:sz w:val="32"/>
          <w:szCs w:val="32"/>
        </w:rPr>
      </w:pPr>
      <w:r w:rsidRPr="00890FBD">
        <w:rPr>
          <w:rFonts w:ascii="Times New Roman" w:hAnsi="Times New Roman" w:cs="Times New Roman"/>
          <w:b/>
          <w:sz w:val="32"/>
          <w:szCs w:val="32"/>
        </w:rPr>
        <w:t>Муниципальное бюджетное общеобразовательное учреждение</w:t>
      </w:r>
      <w:r w:rsidRPr="00890FBD">
        <w:rPr>
          <w:rFonts w:ascii="Times New Roman" w:hAnsi="Times New Roman" w:cs="Times New Roman"/>
          <w:b/>
          <w:sz w:val="32"/>
          <w:szCs w:val="32"/>
        </w:rPr>
        <w:br/>
        <w:t xml:space="preserve"> Колодезянская основная общеобразовательная школа</w:t>
      </w:r>
    </w:p>
    <w:p w:rsidR="007E175F" w:rsidRDefault="007E175F" w:rsidP="007E175F">
      <w:pPr>
        <w:pStyle w:val="a6"/>
        <w:jc w:val="center"/>
        <w:rPr>
          <w:rFonts w:ascii="Times New Roman" w:hAnsi="Times New Roman" w:cs="Times New Roman"/>
          <w:b/>
        </w:rPr>
      </w:pPr>
    </w:p>
    <w:tbl>
      <w:tblPr>
        <w:tblW w:w="9213" w:type="dxa"/>
        <w:tblInd w:w="109" w:type="dxa"/>
        <w:tblLook w:val="0000"/>
      </w:tblPr>
      <w:tblGrid>
        <w:gridCol w:w="4435"/>
        <w:gridCol w:w="667"/>
        <w:gridCol w:w="4111"/>
      </w:tblGrid>
      <w:tr w:rsidR="007E175F" w:rsidTr="007E175F">
        <w:trPr>
          <w:trHeight w:val="1601"/>
        </w:trPr>
        <w:tc>
          <w:tcPr>
            <w:tcW w:w="4435" w:type="dxa"/>
          </w:tcPr>
          <w:p w:rsidR="007E175F" w:rsidRPr="009A65A3" w:rsidRDefault="007E175F" w:rsidP="00463280">
            <w:pPr>
              <w:suppressAutoHyphens/>
              <w:spacing w:after="0" w:line="240" w:lineRule="auto"/>
              <w:rPr>
                <w:rFonts w:ascii="Times New Roman" w:hAnsi="Times New Roman" w:cs="Times New Roman"/>
                <w:b/>
                <w:kern w:val="2"/>
              </w:rPr>
            </w:pPr>
            <w:r w:rsidRPr="009A65A3">
              <w:rPr>
                <w:rFonts w:ascii="Times New Roman" w:eastAsia="Lucida Sans Unicode" w:hAnsi="Times New Roman" w:cs="Times New Roman"/>
                <w:b/>
                <w:kern w:val="2"/>
              </w:rPr>
              <w:t>Обсуждено и принято на</w:t>
            </w:r>
          </w:p>
          <w:p w:rsidR="007E175F" w:rsidRPr="009A65A3" w:rsidRDefault="007E175F" w:rsidP="00463280">
            <w:pPr>
              <w:suppressAutoHyphens/>
              <w:autoSpaceDE w:val="0"/>
              <w:autoSpaceDN w:val="0"/>
              <w:adjustRightInd w:val="0"/>
              <w:spacing w:after="0" w:line="240" w:lineRule="auto"/>
              <w:rPr>
                <w:rFonts w:ascii="Times New Roman" w:eastAsia="Lucida Sans Unicode" w:hAnsi="Times New Roman" w:cs="Times New Roman"/>
                <w:kern w:val="2"/>
              </w:rPr>
            </w:pPr>
            <w:r w:rsidRPr="009A65A3">
              <w:rPr>
                <w:rFonts w:ascii="Times New Roman" w:eastAsia="Lucida Sans Unicode" w:hAnsi="Times New Roman" w:cs="Times New Roman"/>
                <w:kern w:val="2"/>
              </w:rPr>
              <w:t>Педагогическом совете</w:t>
            </w:r>
            <w:r>
              <w:rPr>
                <w:rFonts w:ascii="Times New Roman" w:eastAsia="Lucida Sans Unicode" w:hAnsi="Times New Roman" w:cs="Times New Roman"/>
                <w:kern w:val="2"/>
              </w:rPr>
              <w:t>,</w:t>
            </w:r>
            <w:r w:rsidRPr="009A65A3">
              <w:rPr>
                <w:rFonts w:ascii="Times New Roman" w:eastAsia="Lucida Sans Unicode" w:hAnsi="Times New Roman" w:cs="Times New Roman"/>
                <w:kern w:val="2"/>
              </w:rPr>
              <w:t xml:space="preserve"> </w:t>
            </w:r>
          </w:p>
          <w:p w:rsidR="007E175F" w:rsidRPr="009A65A3" w:rsidRDefault="007E175F" w:rsidP="00463280">
            <w:pPr>
              <w:pStyle w:val="a6"/>
              <w:rPr>
                <w:rFonts w:ascii="Times New Roman" w:hAnsi="Times New Roman" w:cs="Times New Roman"/>
                <w:b/>
              </w:rPr>
            </w:pPr>
            <w:r>
              <w:rPr>
                <w:rFonts w:ascii="Times New Roman" w:eastAsia="Lucida Sans Unicode" w:hAnsi="Times New Roman" w:cs="Times New Roman"/>
                <w:kern w:val="2"/>
              </w:rPr>
              <w:t>п</w:t>
            </w:r>
            <w:r w:rsidRPr="009A65A3">
              <w:rPr>
                <w:rFonts w:ascii="Times New Roman" w:eastAsia="Lucida Sans Unicode" w:hAnsi="Times New Roman" w:cs="Times New Roman"/>
                <w:kern w:val="2"/>
              </w:rPr>
              <w:t xml:space="preserve">ротокол №1 от </w:t>
            </w:r>
            <w:r>
              <w:rPr>
                <w:rFonts w:ascii="Times New Roman" w:eastAsia="Lucida Sans Unicode" w:hAnsi="Times New Roman" w:cs="Times New Roman"/>
                <w:kern w:val="2"/>
              </w:rPr>
              <w:t>28.08.2015</w:t>
            </w: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rPr>
                <w:rFonts w:ascii="Times New Roman" w:hAnsi="Times New Roman" w:cs="Times New Roman"/>
                <w:b/>
              </w:rPr>
            </w:pPr>
          </w:p>
        </w:tc>
        <w:tc>
          <w:tcPr>
            <w:tcW w:w="667" w:type="dxa"/>
          </w:tcPr>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tc>
        <w:tc>
          <w:tcPr>
            <w:tcW w:w="4111" w:type="dxa"/>
          </w:tcPr>
          <w:p w:rsidR="007E175F" w:rsidRPr="009A65A3" w:rsidRDefault="007E175F" w:rsidP="00463280">
            <w:pPr>
              <w:rPr>
                <w:rFonts w:ascii="Times New Roman" w:eastAsia="Lucida Sans Unicode" w:hAnsi="Times New Roman" w:cs="Times New Roman"/>
                <w:kern w:val="2"/>
              </w:rPr>
            </w:pPr>
            <w:r w:rsidRPr="009A65A3">
              <w:rPr>
                <w:rFonts w:ascii="Times New Roman" w:hAnsi="Times New Roman" w:cs="Times New Roman"/>
                <w:b/>
              </w:rPr>
              <w:t xml:space="preserve">Утверждено и введено в действие приказом </w:t>
            </w:r>
            <w:r>
              <w:rPr>
                <w:rFonts w:ascii="Times New Roman" w:hAnsi="Times New Roman" w:cs="Times New Roman"/>
                <w:b/>
              </w:rPr>
              <w:br/>
              <w:t>от 28.08.2015 № 84-ОД</w:t>
            </w:r>
            <w:r>
              <w:rPr>
                <w:rFonts w:ascii="Times New Roman" w:hAnsi="Times New Roman" w:cs="Times New Roman"/>
                <w:b/>
              </w:rPr>
              <w:br/>
              <w:t xml:space="preserve"> </w:t>
            </w:r>
            <w:r w:rsidRPr="009A65A3">
              <w:rPr>
                <w:rFonts w:ascii="Times New Roman" w:eastAsia="Lucida Sans Unicode" w:hAnsi="Times New Roman" w:cs="Times New Roman"/>
                <w:kern w:val="2"/>
              </w:rPr>
              <w:t>Директор</w:t>
            </w:r>
            <w:r>
              <w:rPr>
                <w:rFonts w:ascii="Times New Roman" w:eastAsia="Lucida Sans Unicode" w:hAnsi="Times New Roman" w:cs="Times New Roman"/>
                <w:kern w:val="2"/>
              </w:rPr>
              <w:t>: ____________   В. В. Макаренко</w:t>
            </w:r>
            <w:r w:rsidRPr="009A65A3">
              <w:rPr>
                <w:rFonts w:ascii="Times New Roman" w:eastAsia="Lucida Sans Unicode" w:hAnsi="Times New Roman" w:cs="Times New Roman"/>
                <w:kern w:val="2"/>
              </w:rPr>
              <w:t xml:space="preserve"> </w:t>
            </w:r>
          </w:p>
          <w:p w:rsidR="007E175F" w:rsidRPr="009A65A3" w:rsidRDefault="007E175F" w:rsidP="00463280">
            <w:pPr>
              <w:pStyle w:val="a6"/>
              <w:rPr>
                <w:rFonts w:ascii="Times New Roman" w:hAnsi="Times New Roman" w:cs="Times New Roman"/>
                <w:b/>
              </w:rPr>
            </w:pPr>
          </w:p>
          <w:p w:rsidR="007E175F" w:rsidRPr="009A65A3" w:rsidRDefault="007E175F" w:rsidP="00463280">
            <w:pPr>
              <w:pStyle w:val="a6"/>
              <w:jc w:val="center"/>
              <w:rPr>
                <w:rFonts w:ascii="Times New Roman" w:hAnsi="Times New Roman" w:cs="Times New Roman"/>
                <w:b/>
              </w:rPr>
            </w:pPr>
          </w:p>
        </w:tc>
      </w:tr>
    </w:tbl>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r w:rsidRPr="007E175F">
        <w:rPr>
          <w:rFonts w:ascii="Times New Roman" w:eastAsia="Times New Roman" w:hAnsi="Times New Roman" w:cs="Times New Roman"/>
          <w:b/>
          <w:bCs/>
          <w:sz w:val="32"/>
          <w:szCs w:val="32"/>
        </w:rPr>
        <w:t>ПОЛОЖЕНИЕ</w:t>
      </w:r>
      <w:r w:rsidRPr="007E175F">
        <w:rPr>
          <w:rFonts w:ascii="Times New Roman" w:eastAsia="Times New Roman" w:hAnsi="Times New Roman" w:cs="Times New Roman"/>
          <w:b/>
          <w:bCs/>
          <w:sz w:val="32"/>
          <w:szCs w:val="32"/>
        </w:rPr>
        <w:br/>
        <w:t>О ПОРЯДКЕ ОБУЧЕНИЯ ПО ИНДИВИДУАЛЬНОМУ УЧЕБНОМУ ПЛАНУ</w:t>
      </w:r>
      <w:r>
        <w:rPr>
          <w:rFonts w:ascii="Times New Roman" w:eastAsia="Times New Roman" w:hAnsi="Times New Roman" w:cs="Times New Roman"/>
          <w:b/>
          <w:bCs/>
          <w:sz w:val="32"/>
          <w:szCs w:val="32"/>
        </w:rPr>
        <w:t xml:space="preserve"> В МБОУ КОЛОДЕЗЯНСКОЙ ООШ</w:t>
      </w: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Pr="00ED485A" w:rsidRDefault="007E175F" w:rsidP="007E175F">
      <w:pPr>
        <w:jc w:val="center"/>
        <w:rPr>
          <w:rFonts w:ascii="Times New Roman" w:hAnsi="Times New Roman" w:cs="Times New Roman"/>
          <w:b/>
          <w:bCs/>
          <w:spacing w:val="-6"/>
          <w:sz w:val="32"/>
          <w:szCs w:val="32"/>
        </w:rPr>
      </w:pPr>
      <w:r>
        <w:rPr>
          <w:rFonts w:ascii="Times New Roman" w:hAnsi="Times New Roman" w:cs="Times New Roman"/>
          <w:b/>
          <w:bCs/>
          <w:spacing w:val="-6"/>
          <w:sz w:val="28"/>
          <w:szCs w:val="28"/>
        </w:rPr>
        <w:t xml:space="preserve">п. Тарасовский, </w:t>
      </w:r>
      <w:r>
        <w:rPr>
          <w:rFonts w:ascii="Times New Roman" w:hAnsi="Times New Roman" w:cs="Times New Roman"/>
          <w:b/>
          <w:bCs/>
          <w:spacing w:val="-6"/>
          <w:sz w:val="28"/>
          <w:szCs w:val="28"/>
        </w:rPr>
        <w:br/>
        <w:t>Ростовская область</w:t>
      </w:r>
    </w:p>
    <w:p w:rsidR="007E175F" w:rsidRPr="007E175F" w:rsidRDefault="007E175F" w:rsidP="007E175F">
      <w:pPr>
        <w:spacing w:before="100" w:beforeAutospacing="1" w:after="100" w:afterAutospacing="1" w:line="240" w:lineRule="auto"/>
        <w:jc w:val="center"/>
        <w:outlineLvl w:val="1"/>
        <w:rPr>
          <w:rFonts w:ascii="Times New Roman" w:eastAsia="Times New Roman" w:hAnsi="Times New Roman" w:cs="Times New Roman"/>
          <w:b/>
          <w:bCs/>
          <w:sz w:val="32"/>
          <w:szCs w:val="32"/>
        </w:rPr>
      </w:pP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sidRPr="007E175F">
        <w:rPr>
          <w:rFonts w:ascii="Times New Roman" w:eastAsia="Times New Roman" w:hAnsi="Times New Roman" w:cs="Times New Roman"/>
          <w:b/>
          <w:bCs/>
          <w:sz w:val="24"/>
          <w:szCs w:val="24"/>
        </w:rPr>
        <w:t>I. Общие положения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1.1.</w:t>
      </w:r>
      <w:r w:rsidRPr="007E175F">
        <w:rPr>
          <w:rFonts w:ascii="Times New Roman" w:eastAsia="Times New Roman" w:hAnsi="Times New Roman" w:cs="Times New Roman"/>
          <w:b/>
          <w:bCs/>
          <w:sz w:val="24"/>
          <w:szCs w:val="24"/>
        </w:rPr>
        <w:t> </w:t>
      </w:r>
      <w:r w:rsidRPr="007E175F">
        <w:rPr>
          <w:rFonts w:ascii="Times New Roman" w:eastAsia="Times New Roman" w:hAnsi="Times New Roman" w:cs="Times New Roman"/>
          <w:sz w:val="24"/>
          <w:szCs w:val="24"/>
        </w:rPr>
        <w:t>Настоящее Положение «О порядке обучения по индивидуальному учебному плану в МБОУ Колодезянской ООШ» (далее – Положение) разработано на основании: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1.1.1. Федерального закона от 29 декабря 2012 г. № 273-ФЗ «Об образовании в Российской Федерации»;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1.1.2. Приказа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1.1.3. Устава МБОУ Колодезянской ООШ.</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1.2. С учетом возможностей и потребностей личности общеобразовательные программы могут осваиваться по индивидуальному учебному плану. Обучение по индивидуальному учебному плану есть вид освоения ребенком общеобразовательных программ начального общего, основного общего, среднего общего образования самостоятельно, под контролем учителя, с последующей аттестацией.</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1.3. Обучение по индивидуальному учебному плану может быть организовано для учащихся: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1.3.1. с устойчивой дезадаптацией к школе и неспособностью к усвоению образовательных программ в условиях большого детского коллектива, а также положением в семье;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1.3.2. с высокой степенью успешности в освоении программ;</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1.3.3. с ограниченными возможностями здоровья;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1.3.4. по иным основаниям.</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1.4. На обучение 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1.5.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Применительно к учащимся, имеющим академическую задолженность, это учебный план, который содержит меры компенсирующего воздействия по тем предметам, по которым данная задолженность не была ликвидирована.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1.6. Порядок осуществления обучения по индивидуальному учебному плану определяется образовательной организацией самостоятельно, а реализация индивидуального учебного плана осуществляется в пределах осваиваемой образовательной программы.</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1.7. На обучение по индивидуальному учебному плану распространяются федеральные государственные образовательные стандарты общего образования.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1.8. Главной задачей обучения обучающихся по индивидуальному учебному плану является удовлетворение потребностей детей, с учетом их особенностей, путем выбора оптимального уровня реализуемых программ, темпов и сроков их освоения.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1.9. Ознакомление родителей (законных представителей) обучающихся с настоящим Положением осуществляется на родительских собраниях, при приеме детей в образовательную организацию. Данное Положение подлежит опубликованию на официальном сайте образовательной организации в информационно-телекоммуникационной сети «Интернет».</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sidRPr="007E175F">
        <w:rPr>
          <w:rFonts w:ascii="Times New Roman" w:eastAsia="Times New Roman" w:hAnsi="Times New Roman" w:cs="Times New Roman"/>
          <w:b/>
          <w:bCs/>
          <w:sz w:val="24"/>
          <w:szCs w:val="24"/>
        </w:rPr>
        <w:t>II. Перевод на обучение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 Индивидуальный учебный план разрабатывается для отдельного обучающегося или группы обучающихся на основе учебного плана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 xml:space="preserve">2.2. При формировании индивидуального учебного плана может использоваться модульный принцип, предусматривающий различные варианты сочетания учебных </w:t>
      </w:r>
      <w:r w:rsidRPr="007E175F">
        <w:rPr>
          <w:rFonts w:ascii="Times New Roman" w:eastAsia="Times New Roman" w:hAnsi="Times New Roman" w:cs="Times New Roman"/>
          <w:sz w:val="24"/>
          <w:szCs w:val="24"/>
        </w:rPr>
        <w:lastRenderedPageBreak/>
        <w:t>предметов, курсов, дисциплин (модулей), иных компонентов, входящих в учебный план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2.3. Индивидуальный учебный план, за исключением индивидуального учебного плана, предусматривающего ускоренное обучение, может быть предоставлен с 1 класса.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2.4. 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обучающихся об обучении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2.5. 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иных видов учебной деятельности и формы промежуточной аттестации обучающихся.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2.6. Индивидуальный учебный план разрабатывается в соответствии со спецификой и возможностями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2.7. 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2.8. Перевод на обучение по индивидуальному учебному плану осуществляется по заявлению родителей (законных представителей) несовершеннолетних обучающихся либо по заявлению совершеннолетних обучающихся.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2.9. 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2.10. В заявлении указываются срок, на который обучающемуся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углубленное изучение отдельных дисциплин, сокращение сроков освоения основных образовательных программ и др.).</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2.11. Заявления о переводе на обучение по индивидуальному учебному плану принимаются в течение учебного года до 15 мая</w:t>
      </w:r>
      <w:r w:rsidRPr="007E175F">
        <w:rPr>
          <w:rFonts w:ascii="Times New Roman" w:eastAsia="Times New Roman" w:hAnsi="Times New Roman" w:cs="Times New Roman"/>
          <w:i/>
          <w:iCs/>
          <w:sz w:val="24"/>
          <w:szCs w:val="24"/>
        </w:rPr>
        <w:t>.</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2.12. Обучение по индивидуальному учебному плану начинается, как правило, с начала учебного года.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2.13. Перевод на обучение по индивидуальному учебному плану оформляется приказом руководителя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2.14. Индивидуальный учебный план утверждается решением педагогического совета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2.15. Организация обучения по индивидуальному учебному плану осуществляется образовательной организацией, в котором обучается данный обучающийся.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2.16. Лицу, обучающемуся по индивидуальному учебному плану, предоставляется возможность получать необходимые консультации по учебным предметам, литературу из библиотечного фонда образовательной организации, пользоваться предметными кабинетами для проведения лабораторных работ, практических работ, продолжать обучение в образовательной организации в порядке, определенном образовательной организацией и закрепленном в его Уставе.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2.17. С учетом желания, способностей учащемуся могут быть предоставлены свободные помещения классно-урочных занятий, изучение отдельных курсов и тем в форме самообразования и других формах, предусмотренных Федеральным законом от 29 декабря 2012 г. № 273-ФЗ «Об образовании в Российской Федерации».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 xml:space="preserve">2.18. Образовательная организация с учетом запросов родителей (законных представителей) обучающихся и обучающихся определяет сроки и уровень реализации </w:t>
      </w:r>
      <w:r w:rsidRPr="007E175F">
        <w:rPr>
          <w:rFonts w:ascii="Times New Roman" w:eastAsia="Times New Roman" w:hAnsi="Times New Roman" w:cs="Times New Roman"/>
          <w:sz w:val="24"/>
          <w:szCs w:val="24"/>
        </w:rPr>
        <w:lastRenderedPageBreak/>
        <w:t>программ. Индивидуальное расписание занятий, перечень программ обучения по предметам, количество часов, формы и сроки текущего и итогового контроля, педагоги, ведущие обучение, оформляются приказом руководителя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2.19. Обучающиеся обязаны выполнять индивидуальный учебный план, в том числе посещать предусмотренные индивидуальным учебным планом учебные занятия.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2.20. Промежуточная и итоговая государственная аттестация, перевод обучающегося осуществляется в соответствии с Федеральным законом от 29 декабря 2012 г. № 273-ФЗ «Об образовании в Российской Федерации».</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sidRPr="007E175F">
        <w:rPr>
          <w:rFonts w:ascii="Times New Roman" w:eastAsia="Times New Roman" w:hAnsi="Times New Roman" w:cs="Times New Roman"/>
          <w:b/>
          <w:bCs/>
          <w:sz w:val="24"/>
          <w:szCs w:val="24"/>
        </w:rPr>
        <w:t>III. Требования к индивидуальному учебному плану начального общего образования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3.1. 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3.1.1. учебные занятия для углубленного изучения английского языка;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3.1.2. учебные занятия, обеспечивающие различные интересы обучающихся, в том числе этнокультурные;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3.2. Для проведения данных занятий используются учебные часы согласно части базисного учебного плана, формируемой участниками образовательного процесса (в 1 классе в соответствии с санитарно-гигиеническими требованиями эта часть отсутствует).</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3.3. 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3.4. 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3.5. По выбору родителей (законных представителей) обучающихся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3.6. Количество учебных занятий за 4 учебных года не может составлять менее 2 904 часов и более 3 345 часов.</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3.7. 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3.8. 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sidRPr="007E175F">
        <w:rPr>
          <w:rFonts w:ascii="Times New Roman" w:eastAsia="Times New Roman" w:hAnsi="Times New Roman" w:cs="Times New Roman"/>
          <w:b/>
          <w:bCs/>
          <w:sz w:val="24"/>
          <w:szCs w:val="24"/>
        </w:rPr>
        <w:t>IV. Требования к индивидуальному учебному плану основного общего образования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4.1. 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4.1.1. учебные занятия для углубленного изучения английского языка;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4.1.2. увеличение учебных часов, отведённых на изучение отдельных предметов обязательной части;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4.1.3.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4.1.4. организацию внеурочной деятельности, ориентированную на обеспечение индивидуальных потребностей обучающихся;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lastRenderedPageBreak/>
        <w:t>4.2. 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 В индивидуальный учебный план основного общего образования входят следующие обязательные предметные области и учебные предметы:</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4.3.1. филология (русский язык, литература, иностранный язык);</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4.3.2. общественно-научные предметы (история, обществознание, география);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4.3.3. математика и информатика (математика, алгебра, геометрия, информатика);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4.3.4. естественнонаучные предметы (физика, биология, химия);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4.3.5. искусство (изобразительное искусство, музыка);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4.3.6. технология (технология);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4.3.7. физическая культура и основы безопасности жизнедеятельности (физическая культура, основы безопасности жизнедеятельности).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4.4. Количество учебных занятий за 5 лет не может составлять менее 5 267 часов и более 6 020 часов.</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4.5. 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w:t>
      </w:r>
      <w:r w:rsidRPr="007E175F">
        <w:rPr>
          <w:rFonts w:ascii="Times New Roman" w:eastAsia="Times New Roman" w:hAnsi="Times New Roman" w:cs="Times New Roman"/>
          <w:b/>
          <w:bCs/>
          <w:sz w:val="24"/>
          <w:szCs w:val="24"/>
        </w:rPr>
        <w:t>. Необходимые условия для реализации учебного плана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.1. Для составления индивидуального учебного плана следует:</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.1.1. включить в учебный план обязательные учебные предметы на базовом уровне (инвариантная часть федерального компонента);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.1.2. в учебный план также могут быть включены другие учебные предметы на базовом уровне (из вариативной части федерального компонента);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.1.3. включить в учебный план региональный компонент;</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.1.4. составление учебного плана завершается формированием компонента образовательной организации (в объеме не менее 280 часов за два учебных года).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7E175F">
        <w:rPr>
          <w:rFonts w:ascii="Times New Roman" w:eastAsia="Times New Roman" w:hAnsi="Times New Roman" w:cs="Times New Roman"/>
          <w:sz w:val="24"/>
          <w:szCs w:val="24"/>
        </w:rPr>
        <w:t>.2. В случае если выбранный учебный предмет на профильном уровне совпадает с одним из обязательных учебных предметов на базовом уровне, то последний исключается из состава инвариантной части.</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w:t>
      </w:r>
      <w:r w:rsidRPr="007E175F">
        <w:rPr>
          <w:rFonts w:ascii="Times New Roman" w:eastAsia="Times New Roman" w:hAnsi="Times New Roman" w:cs="Times New Roman"/>
          <w:b/>
          <w:bCs/>
          <w:sz w:val="24"/>
          <w:szCs w:val="24"/>
        </w:rPr>
        <w:t>. Сроки работы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7E175F">
        <w:rPr>
          <w:rFonts w:ascii="Times New Roman" w:eastAsia="Times New Roman" w:hAnsi="Times New Roman" w:cs="Times New Roman"/>
          <w:sz w:val="24"/>
          <w:szCs w:val="24"/>
        </w:rPr>
        <w:t>.1. Совокупное учебное время, отведенное в учебном плане на учебные предметы федерального компонента (базовые обязательные + профильные + базовые по выбору), не должно превышать 2 100 часов за два года обучения.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7E175F">
        <w:rPr>
          <w:rFonts w:ascii="Times New Roman" w:eastAsia="Times New Roman" w:hAnsi="Times New Roman" w:cs="Times New Roman"/>
          <w:sz w:val="24"/>
          <w:szCs w:val="24"/>
        </w:rPr>
        <w:t>.2. Если после формирования федерального компонента остается резерв часов (в пределах до 2 100), то эти часы переходят в компонент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7E175F">
        <w:rPr>
          <w:rFonts w:ascii="Times New Roman" w:eastAsia="Times New Roman" w:hAnsi="Times New Roman" w:cs="Times New Roman"/>
          <w:sz w:val="24"/>
          <w:szCs w:val="24"/>
        </w:rPr>
        <w:t>.3. Часы, отведенные на компонент образовательной организации, используются для: преподавания учебных предметов, предлагаемых образовательной организацией; проведения учебных практик и исследовательской деятельности; осуществления образовательных проектов и т. 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7E175F">
        <w:rPr>
          <w:rFonts w:ascii="Times New Roman" w:eastAsia="Times New Roman" w:hAnsi="Times New Roman" w:cs="Times New Roman"/>
          <w:sz w:val="24"/>
          <w:szCs w:val="24"/>
        </w:rPr>
        <w:t>.4. 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Pr="007E175F">
        <w:rPr>
          <w:rFonts w:ascii="Times New Roman" w:eastAsia="Times New Roman" w:hAnsi="Times New Roman" w:cs="Times New Roman"/>
          <w:b/>
          <w:bCs/>
          <w:sz w:val="24"/>
          <w:szCs w:val="24"/>
        </w:rPr>
        <w:t>. Контроль исполнения индивидуального учебного плана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7E175F">
        <w:rPr>
          <w:rFonts w:ascii="Times New Roman" w:eastAsia="Times New Roman" w:hAnsi="Times New Roman" w:cs="Times New Roman"/>
          <w:sz w:val="24"/>
          <w:szCs w:val="24"/>
        </w:rPr>
        <w:t>.1. Образовательная организация осуществляет контроль за освоением общеобразовательных программ учащимися, перешедшими на обучение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Pr="007E175F">
        <w:rPr>
          <w:rFonts w:ascii="Times New Roman" w:eastAsia="Times New Roman" w:hAnsi="Times New Roman" w:cs="Times New Roman"/>
          <w:sz w:val="24"/>
          <w:szCs w:val="24"/>
        </w:rPr>
        <w:t>.2. Текущий контроль успеваемости и промежуточная аттестация обучающихся,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промежуточной аттестации обучающихся образовательной организации.</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VIII</w:t>
      </w:r>
      <w:r w:rsidRPr="007E175F">
        <w:rPr>
          <w:rFonts w:ascii="Times New Roman" w:eastAsia="Times New Roman" w:hAnsi="Times New Roman" w:cs="Times New Roman"/>
          <w:b/>
          <w:bCs/>
          <w:sz w:val="24"/>
          <w:szCs w:val="24"/>
        </w:rPr>
        <w:t>. Государственная итоговая аттестация обучающихся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7E175F">
        <w:rPr>
          <w:rFonts w:ascii="Times New Roman" w:eastAsia="Times New Roman" w:hAnsi="Times New Roman" w:cs="Times New Roman"/>
          <w:sz w:val="24"/>
          <w:szCs w:val="24"/>
        </w:rPr>
        <w:t>.1. Государственная итоговая аттестация обучающихся, переведенных на обучение по индивидуальному учебному плану, осуществляется в соответствии с действующим законодательством.</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7E175F">
        <w:rPr>
          <w:rFonts w:ascii="Times New Roman" w:eastAsia="Times New Roman" w:hAnsi="Times New Roman" w:cs="Times New Roman"/>
          <w:sz w:val="24"/>
          <w:szCs w:val="24"/>
        </w:rPr>
        <w:t>.2.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sidRPr="007E175F">
        <w:rPr>
          <w:rFonts w:ascii="Times New Roman" w:eastAsia="Times New Roman" w:hAnsi="Times New Roman" w:cs="Times New Roman"/>
          <w:b/>
          <w:bCs/>
          <w:sz w:val="24"/>
          <w:szCs w:val="24"/>
        </w:rPr>
        <w:t>IX. Финансовое обеспечение и материально-техническое оснащение</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7E175F">
        <w:rPr>
          <w:rFonts w:ascii="Times New Roman" w:eastAsia="Times New Roman" w:hAnsi="Times New Roman" w:cs="Times New Roman"/>
          <w:sz w:val="24"/>
          <w:szCs w:val="24"/>
        </w:rPr>
        <w:t>.1. Финансовое обеспечение реализации основной образовательной программы образовательной организации в соответствии с индивидуальным учебным планом осуществляется исходя из расходных обязательств на основе муниципального задания по оказанию муниципальных образовательных услуг в соответствии с требованиями федеральных государственных образовательных стандартов.</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7E175F">
        <w:rPr>
          <w:rFonts w:ascii="Times New Roman" w:eastAsia="Times New Roman" w:hAnsi="Times New Roman" w:cs="Times New Roman"/>
          <w:sz w:val="24"/>
          <w:szCs w:val="24"/>
        </w:rPr>
        <w:t>.2. 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X</w:t>
      </w:r>
      <w:r w:rsidRPr="007E175F">
        <w:rPr>
          <w:rFonts w:ascii="Times New Roman" w:eastAsia="Times New Roman" w:hAnsi="Times New Roman" w:cs="Times New Roman"/>
          <w:b/>
          <w:bCs/>
          <w:sz w:val="24"/>
          <w:szCs w:val="24"/>
        </w:rPr>
        <w:t>. Порядок управления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7E175F">
        <w:rPr>
          <w:rFonts w:ascii="Times New Roman" w:eastAsia="Times New Roman" w:hAnsi="Times New Roman" w:cs="Times New Roman"/>
          <w:sz w:val="24"/>
          <w:szCs w:val="24"/>
        </w:rPr>
        <w:t>.1. В компетенцию администрации образовательной организации входит:</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.1.1. разработка положения об организации обучения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.1.2. предоставление в недельный срок в орган управления в сфере образования об организации обучения по индивидуальному учебному плану, в котором указывается фамилия, имя, отчество обучающегося, класс, причина перехода на обучение по индивидуальному учебному плану, дата решения педагогического совета, период обучения, сведения для тарификации учителей;</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.1.3. обеспечение своевременного подбора учителей, проведение экспертизы учебных программ и контроль их выполнения;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.1.4. контроль своевременного проведения занятий, консультаций, посещения  занятий учащимися, ведения журнала учета обучения по индивидуальному учебному плану не реже 1 раза в четверть.</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 При организации обучения по индивидуальному учебному плану образовательная организация имеет следующие документы:</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.2.1. заявление родителей (законных представителей) обучающихся;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.2.2. решение педагогического совета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.2.3. приказ органа управления образованием о переходе обучающегося на обучение по индивидуальному учебному плану;</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.2.4. приказ руководителя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.2.5. расписание занятий, консультаций, письменно согласованное с родителями (законными представителями) образовательных организаций и утвержденное руководителем образовательной организации;</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7E175F">
        <w:rPr>
          <w:rFonts w:ascii="Times New Roman" w:eastAsia="Times New Roman" w:hAnsi="Times New Roman" w:cs="Times New Roman"/>
          <w:sz w:val="24"/>
          <w:szCs w:val="24"/>
        </w:rPr>
        <w:t>.2.6. журнал учета обучения по индивидуальному  учебному плану.</w:t>
      </w:r>
    </w:p>
    <w:p w:rsidR="007E175F" w:rsidRPr="007E175F" w:rsidRDefault="007E175F" w:rsidP="007E175F">
      <w:pPr>
        <w:spacing w:after="0" w:line="240" w:lineRule="auto"/>
        <w:jc w:val="both"/>
        <w:outlineLvl w:val="4"/>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XI</w:t>
      </w:r>
      <w:r w:rsidRPr="007E175F">
        <w:rPr>
          <w:rFonts w:ascii="Times New Roman" w:eastAsia="Times New Roman" w:hAnsi="Times New Roman" w:cs="Times New Roman"/>
          <w:b/>
          <w:bCs/>
          <w:sz w:val="24"/>
          <w:szCs w:val="24"/>
        </w:rPr>
        <w:t>. Порядок принятия и срок действия Положения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7E175F">
        <w:rPr>
          <w:rFonts w:ascii="Times New Roman" w:eastAsia="Times New Roman" w:hAnsi="Times New Roman" w:cs="Times New Roman"/>
          <w:sz w:val="24"/>
          <w:szCs w:val="24"/>
        </w:rPr>
        <w:t xml:space="preserve">.1. Данное Положение рассматривается и принимается на педагогическом совете </w:t>
      </w:r>
      <w:r>
        <w:rPr>
          <w:rFonts w:ascii="Times New Roman" w:eastAsia="Times New Roman" w:hAnsi="Times New Roman" w:cs="Times New Roman"/>
          <w:sz w:val="24"/>
          <w:szCs w:val="24"/>
        </w:rPr>
        <w:t>МБОУ Колодезянской ООШ</w:t>
      </w:r>
      <w:r w:rsidRPr="007E175F">
        <w:rPr>
          <w:rFonts w:ascii="Times New Roman" w:eastAsia="Times New Roman" w:hAnsi="Times New Roman" w:cs="Times New Roman"/>
          <w:sz w:val="24"/>
          <w:szCs w:val="24"/>
        </w:rPr>
        <w:t xml:space="preserve"> и утверждается приказом </w:t>
      </w:r>
      <w:r>
        <w:rPr>
          <w:rFonts w:ascii="Times New Roman" w:eastAsia="Times New Roman" w:hAnsi="Times New Roman" w:cs="Times New Roman"/>
          <w:sz w:val="24"/>
          <w:szCs w:val="24"/>
        </w:rPr>
        <w:t>директора</w:t>
      </w:r>
      <w:r w:rsidRPr="007E175F">
        <w:rPr>
          <w:rFonts w:ascii="Times New Roman" w:eastAsia="Times New Roman" w:hAnsi="Times New Roman" w:cs="Times New Roman"/>
          <w:sz w:val="24"/>
          <w:szCs w:val="24"/>
        </w:rPr>
        <w:t>.</w:t>
      </w:r>
    </w:p>
    <w:p w:rsidR="007E175F" w:rsidRPr="007E175F" w:rsidRDefault="007E175F" w:rsidP="007E175F">
      <w:pPr>
        <w:spacing w:after="0" w:line="240" w:lineRule="auto"/>
        <w:jc w:val="both"/>
        <w:rPr>
          <w:rFonts w:ascii="Times New Roman" w:eastAsia="Times New Roman" w:hAnsi="Times New Roman" w:cs="Times New Roman"/>
          <w:sz w:val="24"/>
          <w:szCs w:val="24"/>
        </w:rPr>
      </w:pPr>
      <w:r w:rsidRPr="007E175F">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7E175F">
        <w:rPr>
          <w:rFonts w:ascii="Times New Roman" w:eastAsia="Times New Roman" w:hAnsi="Times New Roman" w:cs="Times New Roman"/>
          <w:sz w:val="24"/>
          <w:szCs w:val="24"/>
        </w:rPr>
        <w:t>.2. Настоящее Положение принимается на неопределенный срок и вступает в силу с момента его утверждения.</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w:t>
      </w:r>
      <w:r w:rsidRPr="007E175F">
        <w:rPr>
          <w:rFonts w:ascii="Times New Roman" w:eastAsia="Times New Roman" w:hAnsi="Times New Roman" w:cs="Times New Roman"/>
          <w:sz w:val="24"/>
          <w:szCs w:val="24"/>
        </w:rPr>
        <w:t>.3. Данное Положение может быть изменено и дополнено в соответствии с вновь изданными нормативными актами муниципального, регионального, федерального органов управления образованием только решением педагогического совета.</w:t>
      </w:r>
    </w:p>
    <w:p w:rsidR="007E175F" w:rsidRPr="007E175F" w:rsidRDefault="007E175F" w:rsidP="007E175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7E175F">
        <w:rPr>
          <w:rFonts w:ascii="Times New Roman" w:eastAsia="Times New Roman" w:hAnsi="Times New Roman" w:cs="Times New Roman"/>
          <w:sz w:val="24"/>
          <w:szCs w:val="24"/>
        </w:rPr>
        <w:t>.4. Изменения и дополнения к Положению принимаются на педагогическом совете образовательной организации в составе новой редакции Положения, которое утверждается приказом руководителя образовательной организации. После принятия новой редакции Положения предыдущая редакция утрачивает силу.</w:t>
      </w:r>
    </w:p>
    <w:p w:rsidR="00AA5E08" w:rsidRDefault="00AA5E08"/>
    <w:sectPr w:rsidR="00AA5E08" w:rsidSect="00581F66">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877" w:rsidRDefault="00C75877" w:rsidP="00541DAC">
      <w:pPr>
        <w:spacing w:after="0" w:line="240" w:lineRule="auto"/>
      </w:pPr>
      <w:r>
        <w:separator/>
      </w:r>
    </w:p>
  </w:endnote>
  <w:endnote w:type="continuationSeparator" w:id="1">
    <w:p w:rsidR="00C75877" w:rsidRDefault="00C75877" w:rsidP="00541D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39782"/>
      <w:docPartObj>
        <w:docPartGallery w:val="Page Numbers (Bottom of Page)"/>
        <w:docPartUnique/>
      </w:docPartObj>
    </w:sdtPr>
    <w:sdtContent>
      <w:p w:rsidR="00541DAC" w:rsidRDefault="00541DAC">
        <w:pPr>
          <w:pStyle w:val="a9"/>
          <w:jc w:val="center"/>
        </w:pPr>
        <w:fldSimple w:instr=" PAGE   \* MERGEFORMAT ">
          <w:r>
            <w:rPr>
              <w:noProof/>
            </w:rPr>
            <w:t>2</w:t>
          </w:r>
        </w:fldSimple>
      </w:p>
    </w:sdtContent>
  </w:sdt>
  <w:p w:rsidR="00541DAC" w:rsidRDefault="00541DA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877" w:rsidRDefault="00C75877" w:rsidP="00541DAC">
      <w:pPr>
        <w:spacing w:after="0" w:line="240" w:lineRule="auto"/>
      </w:pPr>
      <w:r>
        <w:separator/>
      </w:r>
    </w:p>
  </w:footnote>
  <w:footnote w:type="continuationSeparator" w:id="1">
    <w:p w:rsidR="00C75877" w:rsidRDefault="00C75877" w:rsidP="00541D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7E175F"/>
    <w:rsid w:val="00541DAC"/>
    <w:rsid w:val="00581F66"/>
    <w:rsid w:val="007E175F"/>
    <w:rsid w:val="00AA5E08"/>
    <w:rsid w:val="00C758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F66"/>
  </w:style>
  <w:style w:type="paragraph" w:styleId="1">
    <w:name w:val="heading 1"/>
    <w:basedOn w:val="a"/>
    <w:link w:val="10"/>
    <w:uiPriority w:val="9"/>
    <w:qFormat/>
    <w:rsid w:val="007E17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E17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7E175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175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E175F"/>
    <w:rPr>
      <w:rFonts w:ascii="Times New Roman" w:eastAsia="Times New Roman" w:hAnsi="Times New Roman" w:cs="Times New Roman"/>
      <w:b/>
      <w:bCs/>
      <w:sz w:val="36"/>
      <w:szCs w:val="36"/>
    </w:rPr>
  </w:style>
  <w:style w:type="character" w:customStyle="1" w:styleId="50">
    <w:name w:val="Заголовок 5 Знак"/>
    <w:basedOn w:val="a0"/>
    <w:link w:val="5"/>
    <w:uiPriority w:val="9"/>
    <w:rsid w:val="007E175F"/>
    <w:rPr>
      <w:rFonts w:ascii="Times New Roman" w:eastAsia="Times New Roman" w:hAnsi="Times New Roman" w:cs="Times New Roman"/>
      <w:b/>
      <w:bCs/>
      <w:sz w:val="20"/>
      <w:szCs w:val="20"/>
    </w:rPr>
  </w:style>
  <w:style w:type="character" w:styleId="a3">
    <w:name w:val="Hyperlink"/>
    <w:basedOn w:val="a0"/>
    <w:uiPriority w:val="99"/>
    <w:semiHidden/>
    <w:unhideWhenUsed/>
    <w:rsid w:val="007E175F"/>
    <w:rPr>
      <w:color w:val="0000FF"/>
      <w:u w:val="single"/>
    </w:rPr>
  </w:style>
  <w:style w:type="paragraph" w:customStyle="1" w:styleId="normactprilozhenie">
    <w:name w:val="norm_act_prilozhenie"/>
    <w:basedOn w:val="a"/>
    <w:rsid w:val="007E175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E175F"/>
    <w:rPr>
      <w:b/>
      <w:bCs/>
    </w:rPr>
  </w:style>
  <w:style w:type="paragraph" w:customStyle="1" w:styleId="normacttext">
    <w:name w:val="norm_act_text"/>
    <w:basedOn w:val="a"/>
    <w:rsid w:val="007E175F"/>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E175F"/>
    <w:rPr>
      <w:i/>
      <w:iCs/>
    </w:rPr>
  </w:style>
  <w:style w:type="paragraph" w:styleId="a6">
    <w:name w:val="No Spacing"/>
    <w:uiPriority w:val="1"/>
    <w:qFormat/>
    <w:rsid w:val="007E175F"/>
    <w:pPr>
      <w:widowControl w:val="0"/>
      <w:spacing w:after="0" w:line="240" w:lineRule="auto"/>
    </w:pPr>
    <w:rPr>
      <w:rFonts w:ascii="Arial Unicode MS" w:eastAsia="Arial Unicode MS" w:hAnsi="Arial Unicode MS" w:cs="Arial Unicode MS"/>
      <w:color w:val="000000"/>
      <w:sz w:val="24"/>
      <w:szCs w:val="24"/>
      <w:lang w:bidi="ru-RU"/>
    </w:rPr>
  </w:style>
  <w:style w:type="paragraph" w:styleId="a7">
    <w:name w:val="header"/>
    <w:basedOn w:val="a"/>
    <w:link w:val="a8"/>
    <w:uiPriority w:val="99"/>
    <w:semiHidden/>
    <w:unhideWhenUsed/>
    <w:rsid w:val="00541DA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41DAC"/>
  </w:style>
  <w:style w:type="paragraph" w:styleId="a9">
    <w:name w:val="footer"/>
    <w:basedOn w:val="a"/>
    <w:link w:val="aa"/>
    <w:uiPriority w:val="99"/>
    <w:unhideWhenUsed/>
    <w:rsid w:val="00541DA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41DAC"/>
  </w:style>
</w:styles>
</file>

<file path=word/webSettings.xml><?xml version="1.0" encoding="utf-8"?>
<w:webSettings xmlns:r="http://schemas.openxmlformats.org/officeDocument/2006/relationships" xmlns:w="http://schemas.openxmlformats.org/wordprocessingml/2006/main">
  <w:divs>
    <w:div w:id="135535563">
      <w:bodyDiv w:val="1"/>
      <w:marLeft w:val="0"/>
      <w:marRight w:val="0"/>
      <w:marTop w:val="0"/>
      <w:marBottom w:val="0"/>
      <w:divBdr>
        <w:top w:val="none" w:sz="0" w:space="0" w:color="auto"/>
        <w:left w:val="none" w:sz="0" w:space="0" w:color="auto"/>
        <w:bottom w:val="none" w:sz="0" w:space="0" w:color="auto"/>
        <w:right w:val="none" w:sz="0" w:space="0" w:color="auto"/>
      </w:divBdr>
      <w:divsChild>
        <w:div w:id="5980271">
          <w:marLeft w:val="0"/>
          <w:marRight w:val="0"/>
          <w:marTop w:val="0"/>
          <w:marBottom w:val="0"/>
          <w:divBdr>
            <w:top w:val="none" w:sz="0" w:space="0" w:color="auto"/>
            <w:left w:val="none" w:sz="0" w:space="0" w:color="auto"/>
            <w:bottom w:val="none" w:sz="0" w:space="0" w:color="auto"/>
            <w:right w:val="none" w:sz="0" w:space="0" w:color="auto"/>
          </w:divBdr>
          <w:divsChild>
            <w:div w:id="97718233">
              <w:marLeft w:val="0"/>
              <w:marRight w:val="0"/>
              <w:marTop w:val="0"/>
              <w:marBottom w:val="0"/>
              <w:divBdr>
                <w:top w:val="none" w:sz="0" w:space="0" w:color="auto"/>
                <w:left w:val="none" w:sz="0" w:space="0" w:color="auto"/>
                <w:bottom w:val="none" w:sz="0" w:space="0" w:color="auto"/>
                <w:right w:val="none" w:sz="0" w:space="0" w:color="auto"/>
              </w:divBdr>
              <w:divsChild>
                <w:div w:id="1109862136">
                  <w:marLeft w:val="0"/>
                  <w:marRight w:val="0"/>
                  <w:marTop w:val="0"/>
                  <w:marBottom w:val="0"/>
                  <w:divBdr>
                    <w:top w:val="none" w:sz="0" w:space="0" w:color="auto"/>
                    <w:left w:val="none" w:sz="0" w:space="0" w:color="auto"/>
                    <w:bottom w:val="none" w:sz="0" w:space="0" w:color="auto"/>
                    <w:right w:val="none" w:sz="0" w:space="0" w:color="auto"/>
                  </w:divBdr>
                  <w:divsChild>
                    <w:div w:id="1706128287">
                      <w:marLeft w:val="0"/>
                      <w:marRight w:val="0"/>
                      <w:marTop w:val="0"/>
                      <w:marBottom w:val="0"/>
                      <w:divBdr>
                        <w:top w:val="none" w:sz="0" w:space="0" w:color="auto"/>
                        <w:left w:val="none" w:sz="0" w:space="0" w:color="auto"/>
                        <w:bottom w:val="none" w:sz="0" w:space="0" w:color="auto"/>
                        <w:right w:val="none" w:sz="0" w:space="0" w:color="auto"/>
                      </w:divBdr>
                      <w:divsChild>
                        <w:div w:id="48092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40619">
                  <w:marLeft w:val="0"/>
                  <w:marRight w:val="0"/>
                  <w:marTop w:val="0"/>
                  <w:marBottom w:val="0"/>
                  <w:divBdr>
                    <w:top w:val="none" w:sz="0" w:space="0" w:color="auto"/>
                    <w:left w:val="none" w:sz="0" w:space="0" w:color="auto"/>
                    <w:bottom w:val="none" w:sz="0" w:space="0" w:color="auto"/>
                    <w:right w:val="none" w:sz="0" w:space="0" w:color="auto"/>
                  </w:divBdr>
                  <w:divsChild>
                    <w:div w:id="2056617636">
                      <w:marLeft w:val="0"/>
                      <w:marRight w:val="0"/>
                      <w:marTop w:val="0"/>
                      <w:marBottom w:val="0"/>
                      <w:divBdr>
                        <w:top w:val="none" w:sz="0" w:space="0" w:color="auto"/>
                        <w:left w:val="none" w:sz="0" w:space="0" w:color="auto"/>
                        <w:bottom w:val="none" w:sz="0" w:space="0" w:color="auto"/>
                        <w:right w:val="none" w:sz="0" w:space="0" w:color="auto"/>
                      </w:divBdr>
                      <w:divsChild>
                        <w:div w:id="30212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2645</Words>
  <Characters>15080</Characters>
  <Application>Microsoft Office Word</Application>
  <DocSecurity>0</DocSecurity>
  <Lines>125</Lines>
  <Paragraphs>35</Paragraphs>
  <ScaleCrop>false</ScaleCrop>
  <Company/>
  <LinksUpToDate>false</LinksUpToDate>
  <CharactersWithSpaces>17690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cp:lastModifiedBy>
  <cp:revision>4</cp:revision>
  <cp:lastPrinted>2017-08-07T07:34:00Z</cp:lastPrinted>
  <dcterms:created xsi:type="dcterms:W3CDTF">2017-08-05T21:26:00Z</dcterms:created>
  <dcterms:modified xsi:type="dcterms:W3CDTF">2017-08-07T07:34:00Z</dcterms:modified>
</cp:coreProperties>
</file>